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3600B6A4" w:rsidR="00E50F5B" w:rsidRPr="00337879" w:rsidRDefault="009949FF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06E44357" w14:textId="77777777" w:rsidR="009949FF" w:rsidRPr="009949FF" w:rsidRDefault="009949FF" w:rsidP="00676A97">
      <w:pPr>
        <w:widowControl w:val="0"/>
        <w:spacing w:after="0" w:line="240" w:lineRule="auto"/>
        <w:ind w:right="167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9949FF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9949FF">
        <w:rPr>
          <w:rFonts w:ascii="Times New Roman" w:hAnsi="Times New Roman"/>
          <w:b/>
          <w:sz w:val="24"/>
          <w:szCs w:val="24"/>
          <w:lang w:val="kk-KZ"/>
        </w:rPr>
        <w:t>SGMU 3214</w:t>
      </w:r>
    </w:p>
    <w:p w14:paraId="469473DC" w14:textId="4BC4F198" w:rsidR="00E50F5B" w:rsidRPr="00337879" w:rsidRDefault="003A74B5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101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347C3E30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977C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4F85FDC" w14:textId="77777777" w:rsidR="009949FF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742D6A02" w14:textId="2E568A60" w:rsidR="00E50F5B" w:rsidRPr="00676A97" w:rsidRDefault="00E50F5B" w:rsidP="009949FF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="009949F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2B481D05" w:rsidR="00E50F5B" w:rsidRPr="00676A97" w:rsidRDefault="009949FF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583CDD21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977C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1C2A9BB2" w:rsidR="00D53763" w:rsidRPr="00D53763" w:rsidRDefault="009949FF" w:rsidP="00D53763">
      <w:pPr>
        <w:rPr>
          <w:rFonts w:ascii="Times New Roman" w:hAnsi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3A74B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6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В</w:t>
      </w:r>
      <w:r w:rsidR="003A74B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041101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D53763" w:rsidRPr="00D53763">
        <w:rPr>
          <w:rFonts w:ascii="Times New Roman" w:hAnsi="Times New Roman"/>
          <w:sz w:val="28"/>
          <w:lang w:val="kk-KZ"/>
        </w:rPr>
        <w:t>01.09</w:t>
      </w:r>
      <w:r w:rsidR="00977C57">
        <w:rPr>
          <w:rFonts w:ascii="Times New Roman" w:hAnsi="Times New Roman"/>
          <w:sz w:val="28"/>
          <w:lang w:val="kk-KZ"/>
        </w:rPr>
        <w:t>.</w:t>
      </w:r>
      <w:r w:rsidR="00D53763" w:rsidRPr="00D53763">
        <w:rPr>
          <w:rFonts w:ascii="Times New Roman" w:hAnsi="Times New Roman"/>
          <w:sz w:val="28"/>
          <w:lang w:val="kk-KZ"/>
        </w:rPr>
        <w:t>202</w:t>
      </w:r>
      <w:r w:rsidR="00977C57">
        <w:rPr>
          <w:rFonts w:ascii="Times New Roman" w:hAnsi="Times New Roman"/>
          <w:sz w:val="28"/>
          <w:lang w:val="kk-KZ"/>
        </w:rPr>
        <w:t>2</w:t>
      </w:r>
      <w:r w:rsidR="00D53763" w:rsidRPr="00D53763">
        <w:rPr>
          <w:rFonts w:ascii="Times New Roman" w:hAnsi="Times New Roman"/>
          <w:sz w:val="28"/>
          <w:lang w:val="kk-KZ"/>
        </w:rPr>
        <w:t>-1</w:t>
      </w:r>
      <w:r w:rsidR="00977C57">
        <w:rPr>
          <w:rFonts w:ascii="Times New Roman" w:hAnsi="Times New Roman"/>
          <w:sz w:val="28"/>
          <w:lang w:val="kk-KZ"/>
        </w:rPr>
        <w:t>0</w:t>
      </w:r>
      <w:r w:rsidR="00D53763" w:rsidRPr="00D53763">
        <w:rPr>
          <w:rFonts w:ascii="Times New Roman" w:hAnsi="Times New Roman"/>
          <w:sz w:val="28"/>
          <w:lang w:val="kk-KZ"/>
        </w:rPr>
        <w:t>.12.2021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977C5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53763" w:rsidRPr="00D53763">
        <w:rPr>
          <w:rFonts w:ascii="Times New Roman" w:hAnsi="Times New Roman"/>
          <w:sz w:val="28"/>
          <w:lang w:val="kk-KZ"/>
        </w:rPr>
        <w:t>1</w:t>
      </w:r>
      <w:r w:rsidR="00977C57">
        <w:rPr>
          <w:rFonts w:ascii="Times New Roman" w:hAnsi="Times New Roman"/>
          <w:sz w:val="28"/>
          <w:lang w:val="kk-KZ"/>
        </w:rPr>
        <w:t>2</w:t>
      </w:r>
      <w:r w:rsidR="00D53763" w:rsidRPr="00D53763">
        <w:rPr>
          <w:rFonts w:ascii="Times New Roman" w:hAnsi="Times New Roman"/>
          <w:sz w:val="28"/>
          <w:lang w:val="kk-KZ"/>
        </w:rPr>
        <w:t>.12.202</w:t>
      </w:r>
      <w:r w:rsidR="00977C57">
        <w:rPr>
          <w:rFonts w:ascii="Times New Roman" w:hAnsi="Times New Roman"/>
          <w:sz w:val="28"/>
          <w:lang w:val="kk-KZ"/>
        </w:rPr>
        <w:t>2</w:t>
      </w:r>
      <w:r w:rsidR="00D53763" w:rsidRPr="00D53763">
        <w:rPr>
          <w:rFonts w:ascii="Times New Roman" w:hAnsi="Times New Roman"/>
          <w:sz w:val="28"/>
          <w:lang w:val="kk-KZ"/>
        </w:rPr>
        <w:t>-31.12.202</w:t>
      </w:r>
      <w:r w:rsidR="00977C57">
        <w:rPr>
          <w:rFonts w:ascii="Times New Roman" w:hAnsi="Times New Roman"/>
          <w:sz w:val="28"/>
          <w:lang w:val="kk-KZ"/>
        </w:rPr>
        <w:t>2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62761F70" w14:textId="615EBFC8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</w:t>
      </w:r>
      <w:r w:rsidR="00977C5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ф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лайн</w:t>
      </w:r>
      <w:r w:rsidR="00977C5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-жазбаша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77777777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D1B9B66" w14:textId="46204B5B" w:rsidR="00E50F5B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1B594BB" w14:textId="0E9F5394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мен шет елдердегі мемлекеттік және жергілікті басқару органдарының құрылымы мен жүзеге асырылу механизмін білу</w:t>
      </w:r>
      <w:r>
        <w:rPr>
          <w:rFonts w:ascii="Times New Roman" w:hAnsi="Times New Roman"/>
          <w:sz w:val="24"/>
          <w:szCs w:val="24"/>
          <w:lang w:val="kk-KZ" w:eastAsia="ko-KR"/>
        </w:rPr>
        <w:t>і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;</w:t>
      </w:r>
    </w:p>
    <w:p w14:paraId="0E17B17D" w14:textId="1AE642DA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органдары жұмыс істейтін саяси, экономикалық, әлеуметтік ортаны талдау</w:t>
      </w:r>
      <w:r>
        <w:rPr>
          <w:rFonts w:ascii="Times New Roman" w:hAnsi="Times New Roman"/>
          <w:sz w:val="24"/>
          <w:szCs w:val="24"/>
          <w:lang w:val="kk-KZ" w:eastAsia="ko-KR"/>
        </w:rPr>
        <w:t>ын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E00BCEF" w14:textId="2F08075B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мемлекеттік және жергілікті басқару органдары қызметінің сипатындағы жүйелік сипаттарды анықтау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D5D0354" w14:textId="75DFB206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14:paraId="34557393" w14:textId="014766B2"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 қызметінің ішкі және сыртқы факторларына, олардың тиімділік өлшемдеріне талдау жүргізу</w:t>
      </w:r>
      <w:r>
        <w:rPr>
          <w:rFonts w:ascii="Times New Roman" w:hAnsi="Times New Roman"/>
          <w:sz w:val="24"/>
          <w:szCs w:val="24"/>
          <w:lang w:val="kk-KZ" w:eastAsia="ko-KR"/>
        </w:rPr>
        <w:t>ін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;</w:t>
      </w:r>
    </w:p>
    <w:p w14:paraId="4D3FA1DF" w14:textId="1EBE7221" w:rsidR="009949FF" w:rsidRPr="00722DE9" w:rsidRDefault="009949FF" w:rsidP="009949FF">
      <w:pPr>
        <w:rPr>
          <w:lang w:val="kk-KZ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теориясы мен практикасы саласында жүйелі көзқарас пен түсініктерді айқындау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.</w:t>
      </w:r>
    </w:p>
    <w:p w14:paraId="4590C686" w14:textId="5E1CDE64" w:rsid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8C88C2" w14:textId="77777777" w:rsidR="00676A97" w:rsidRP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7256B13" w14:textId="77777777"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1899BA2" w14:textId="77777777"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C485AB2" w14:textId="2FA7721D" w:rsidR="00E50F5B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49FF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1 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>Мемлекеттік және жергілікті басқару жүйесінің ғылыми негіздері</w:t>
      </w:r>
    </w:p>
    <w:p w14:paraId="31886AE0" w14:textId="1C262456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49FF">
        <w:rPr>
          <w:rFonts w:ascii="Times New Roman" w:hAnsi="Times New Roman" w:cs="Times New Roman"/>
          <w:sz w:val="24"/>
          <w:szCs w:val="24"/>
          <w:lang w:val="kk-KZ"/>
        </w:rPr>
        <w:t>2.</w:t>
      </w:r>
      <w:bookmarkStart w:id="1" w:name="_Hlk81752839"/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 Шет елдердегі мемлекеттік және жергілікті басқару органдарының құрылымы және жүзеге асыру механизмдері</w:t>
      </w:r>
      <w:bookmarkEnd w:id="1"/>
    </w:p>
    <w:p w14:paraId="7E4CBBB9" w14:textId="78AD0D67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Мемлекеттік және жергілікті басқару органдары жұмыс істейтін саяси, экономикалық-әлеуметтік ортаны  талдау</w:t>
      </w:r>
    </w:p>
    <w:p w14:paraId="21E80F99" w14:textId="45D18047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4. Мемлекеттік және жергілікті  басқарудың ұйымдастырушылық функционалдық құрылымы және құқықтық негіздері</w:t>
      </w:r>
    </w:p>
    <w:p w14:paraId="1132F10C" w14:textId="6E60E880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5.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 ҚР </w:t>
      </w:r>
      <w:r w:rsidRPr="009949F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>мемлекеттік және жергілікті  басқару жүйесінің  қағидалары</w:t>
      </w:r>
    </w:p>
    <w:p w14:paraId="16C4797A" w14:textId="5FF37453"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 xml:space="preserve">6. 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Қазақстан Республикасындағы мемлекеттік және жергілікті басқару органдары қызметінің  жүйелік  сипаты</w:t>
      </w:r>
    </w:p>
    <w:p w14:paraId="19C2823A" w14:textId="29F91A51" w:rsid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7. 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ҚР 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мемлекеттік және жергілікті  басқаруды  ақпараттық қамтамасыз жасау</w:t>
      </w:r>
    </w:p>
    <w:p w14:paraId="54735963" w14:textId="4EDD0C70" w:rsidR="009949FF" w:rsidRDefault="009949FF" w:rsidP="00E50F5B">
      <w:pPr>
        <w:widowControl w:val="0"/>
        <w:spacing w:after="0" w:line="240" w:lineRule="auto"/>
        <w:rPr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8.</w:t>
      </w:r>
      <w:r w:rsidRPr="009949FF">
        <w:rPr>
          <w:lang w:val="kk-KZ" w:eastAsia="ar-SA"/>
        </w:rPr>
        <w:t xml:space="preserve"> </w:t>
      </w:r>
      <w:r w:rsidRPr="00F1118E">
        <w:rPr>
          <w:lang w:val="kk-KZ" w:eastAsia="ar-SA"/>
        </w:rPr>
        <w:t>ҚР мемлекеттік және жергілікті басқаруда  органдарында отандық және шетелдік тәжірибені пайдалану</w:t>
      </w:r>
    </w:p>
    <w:p w14:paraId="1133013A" w14:textId="71CB412C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9.</w:t>
      </w: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 Қазақстан Республикасындағы мемлекеттік және жергілікті басқарудағы </w:t>
      </w:r>
      <w:r w:rsidRPr="00ED4A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кадр  әлеуеті</w:t>
      </w:r>
    </w:p>
    <w:p w14:paraId="1D90309E" w14:textId="368FB9AF" w:rsidR="009949FF" w:rsidRPr="00ED4A1E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10. 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>ҚР мемлекеттік және жергілікті басқару жүйесінің стилін жетілдіру</w:t>
      </w:r>
    </w:p>
    <w:p w14:paraId="42D32FE9" w14:textId="0C7BA118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Қазақстан Республикасы мемлекеттік және жергілікті билік органдары қызметінің ішкі және сыртқы факторлары</w:t>
      </w:r>
    </w:p>
    <w:p w14:paraId="7DDFC12C" w14:textId="397980DC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12. Қазақстан Республикасындағы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мемлекеттік және жергілікті басқару жүйесінің 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өлшемдерін талдау</w:t>
      </w:r>
    </w:p>
    <w:p w14:paraId="05514F84" w14:textId="1F5578DE" w:rsidR="009949FF" w:rsidRPr="00ED4A1E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lastRenderedPageBreak/>
        <w:t xml:space="preserve">13. </w:t>
      </w: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Мемлекеттік және жергілікті басқару жүйесінің тиімділік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қызметінің әлеуметтік-экономикалық тиімділігі</w:t>
      </w:r>
    </w:p>
    <w:p w14:paraId="2D0A9871" w14:textId="3A64C3DA"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14. </w:t>
      </w:r>
      <w:r w:rsidR="00ED4A1E"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Қазақстан Республикасында </w:t>
      </w:r>
      <w:r w:rsidR="00ED4A1E" w:rsidRPr="00ED4A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D4A1E"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мемлекеттік және жергілікті басқару жүйесінің цифрландыру</w:t>
      </w:r>
    </w:p>
    <w:p w14:paraId="46BA66C0" w14:textId="6971CCDF" w:rsidR="00ED4A1E" w:rsidRPr="00ED4A1E" w:rsidRDefault="00ED4A1E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15. </w:t>
      </w:r>
      <w:r w:rsidRPr="00ED4A1E">
        <w:rPr>
          <w:rFonts w:ascii="Times New Roman" w:eastAsia="Calibri" w:hAnsi="Times New Roman" w:cs="Times New Roman"/>
          <w:color w:val="201F1E"/>
          <w:sz w:val="24"/>
          <w:szCs w:val="24"/>
          <w:shd w:val="clear" w:color="auto" w:fill="FFFFFF"/>
          <w:lang w:val="kk-KZ"/>
        </w:rPr>
        <w:t>ҚР мемлекеттік және жергілікті басқару жүйесін дамытуды жетілдіру</w:t>
      </w:r>
    </w:p>
    <w:p w14:paraId="0C0DF547" w14:textId="77777777" w:rsidR="009949FF" w:rsidRPr="00676A97" w:rsidRDefault="009949FF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977C57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E7EB" w14:textId="77777777" w:rsidR="00977C57" w:rsidRPr="00676A97" w:rsidRDefault="00676A97" w:rsidP="00977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09"/>
                <w:sz w:val="24"/>
                <w:szCs w:val="24"/>
                <w:lang w:val="kk-KZ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</w:p>
          <w:p w14:paraId="1F3DA765" w14:textId="19900834" w:rsidR="00E50F5B" w:rsidRPr="00337879" w:rsidRDefault="00977C57" w:rsidP="00977C57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”</w:t>
            </w:r>
            <w:r w:rsidRPr="00722DE9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</w:t>
            </w:r>
            <w:r w:rsidRPr="00722DE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Мемлекеттік және жергілікті басқару жүйесінің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977C57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977C57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D8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977C57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2C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977C57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8DE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977C57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орындады</w:t>
            </w:r>
          </w:p>
        </w:tc>
      </w:tr>
      <w:tr w:rsidR="00E50F5B" w:rsidRPr="00977C57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68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977C57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FB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977C57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ED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977C57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7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977C57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D097AC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CE9736A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42FD623B" w14:textId="77777777" w:rsidR="00E50F5B" w:rsidRPr="00676A97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6539FBDA" w14:textId="5F49129F" w:rsidR="00D22A55" w:rsidRPr="00A77AA0" w:rsidRDefault="00D22A55" w:rsidP="00D22A55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1.</w:t>
      </w:r>
      <w:r w:rsidR="00977C57" w:rsidRPr="00977C57">
        <w:rPr>
          <w:rFonts w:eastAsia="Times New Roman"/>
          <w:color w:val="000000" w:themeColor="text1"/>
          <w:kern w:val="36"/>
          <w:szCs w:val="20"/>
          <w:lang w:val="kk-KZ"/>
        </w:rPr>
        <w:t xml:space="preserve"> </w:t>
      </w:r>
      <w:r w:rsidR="00977C57" w:rsidRPr="00977C5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 w:rsidR="00977C57" w:rsidRPr="00977C5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жолы"-Нұр-Сұлтан, 2022 ж. 16 наурыз</w:t>
      </w:r>
    </w:p>
    <w:p w14:paraId="7C7FD659" w14:textId="77777777"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4F4F13B6" w14:textId="77777777"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27B3FEDE" w14:textId="77777777" w:rsidR="00D22A55" w:rsidRPr="00A56714" w:rsidRDefault="00D22A55" w:rsidP="00D22A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F4544A5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F67380B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.Абылайханова Т.А. Қазақстан Республикасында жергілікті өзін-өзі басқару үлгісін жетілдіру -Өскемен: Берел, 2016.-130 бет.</w:t>
      </w:r>
    </w:p>
    <w:p w14:paraId="15DDF07D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7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.Алексеев И.А., Адамоков Б.Б., Белявский Д.С. 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Муниципальное управление и местное самоуправление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-М.: ИНФРА-М, 2019-353 с.</w:t>
      </w:r>
    </w:p>
    <w:p w14:paraId="7E5FB3DD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.Бабун Р.В. Организация местного самоуправления-М.: КноРус, 2019-274 с.</w:t>
      </w:r>
    </w:p>
    <w:p w14:paraId="388417ED" w14:textId="77777777"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.Бондарь Н.С. Местное самоуправление-М.: Юрайт, 2018-386 с.</w:t>
      </w:r>
    </w:p>
    <w:p w14:paraId="3E96B5A4" w14:textId="77777777" w:rsidR="00D22A55" w:rsidRPr="00A77AA0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0</w:t>
      </w: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.Бурлаков Л.Н. Мемлекеттік және жергілікті басқару- Алматы: CyberSmith, 2019.-324 б.</w:t>
      </w:r>
    </w:p>
    <w:p w14:paraId="36C3268D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  <w:proofErr w:type="spell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Маркварт</w:t>
      </w:r>
      <w:proofErr w:type="spellEnd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Э., Петухов </w:t>
      </w:r>
      <w:proofErr w:type="gram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Р.В.</w:t>
      </w:r>
      <w:proofErr w:type="gramEnd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, Иванова К. А. Институциональные основы местного самоуправления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М.: Проспект, 2019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344 с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</w:p>
    <w:p w14:paraId="77AABE1E" w14:textId="77777777"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.Мясникович М.В., Попков А.А. </w:t>
      </w:r>
      <w:r w:rsidRPr="00A77AA0">
        <w:rPr>
          <w:rFonts w:ascii="Times New Roman" w:hAnsi="Times New Roman" w:cs="Times New Roman"/>
          <w:color w:val="000000"/>
          <w:sz w:val="24"/>
          <w:szCs w:val="24"/>
        </w:rPr>
        <w:t>Теория и практика местного управления и самоуправления. Состояние, проблемы и предложения</w:t>
      </w:r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proofErr w:type="gramStart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М.:ЛитРес</w:t>
      </w:r>
      <w:proofErr w:type="gramEnd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, 2021-160 с.</w:t>
      </w:r>
    </w:p>
    <w:p w14:paraId="6C4C8F5D" w14:textId="77777777" w:rsidR="00D22A55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.Нұртазин М.С. Қазақстандағы жергілікті мемлекеттік басқару және мемлекеттік қызмет жүйелері -Алматы: Бастау, 2016-256 б.</w:t>
      </w:r>
    </w:p>
    <w:p w14:paraId="5024D666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14.Соколова А.И. Актуальные проблемы  цифровизации местного самоуправления-Оренбург, 2020-59 с.</w:t>
      </w:r>
    </w:p>
    <w:p w14:paraId="3041EB63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15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.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Станислав </w:t>
      </w:r>
      <w:proofErr w:type="spellStart"/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Липски</w:t>
      </w:r>
      <w:proofErr w:type="spellEnd"/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 Основы государственного и муниципального управления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-М.: КноРус, 2021-248 с.</w:t>
      </w:r>
      <w:r w:rsidRPr="00A77AA0">
        <w:rPr>
          <w:rFonts w:ascii="Arial" w:hAnsi="Arial" w:cs="Arial"/>
          <w:color w:val="1A1A1A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16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.Чихладзе А.А., Ларичева Е.Н. 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Местное самоуправление в единой системе публичной власти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- М.: ЮНИТИ-ДАНА, </w:t>
      </w:r>
      <w:proofErr w:type="gramStart"/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343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 xml:space="preserve"> с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6BEFF0C1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</w:p>
    <w:p w14:paraId="6EF41A5D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Қосымша әдебиеттер:</w:t>
      </w:r>
    </w:p>
    <w:p w14:paraId="25A46489" w14:textId="3A88E4D4" w:rsidR="00D22A55" w:rsidRPr="001B6BF8" w:rsidRDefault="00D22A55" w:rsidP="00D22A55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Мырзагелді Кемел  Мемлекеттік және жергідікті басқару-Астана 201</w:t>
      </w:r>
      <w:r w:rsidR="009949FF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, 150 б.</w:t>
      </w:r>
    </w:p>
    <w:p w14:paraId="2EB1B443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25D35AB" w14:textId="77777777" w:rsidR="00D22A55" w:rsidRPr="00A56714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CE0DE53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9BE0412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Президенттік жастар кадр резерві туралы//ҚР Президентінің 2021 жылғы 18 мамырдағы №580 Жарлығы </w:t>
      </w:r>
    </w:p>
    <w:p w14:paraId="76C398D7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07DAE6A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0AC5927" w14:textId="77777777" w:rsidR="00E50F5B" w:rsidRPr="009949FF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 мөлшері%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 жақсы</w:t>
            </w:r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</w:tbl>
    <w:p w14:paraId="6631ED23" w14:textId="77777777" w:rsidR="00E50F5B" w:rsidRDefault="00E50F5B" w:rsidP="00E50F5B"/>
    <w:p w14:paraId="298AAD6F" w14:textId="13C88FCC" w:rsidR="00E50F5B" w:rsidRPr="00A33094" w:rsidRDefault="00E50F5B" w:rsidP="00977C5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tab/>
      </w:r>
    </w:p>
    <w:p w14:paraId="5220371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F5F3" w14:textId="77777777" w:rsidR="00B07761" w:rsidRDefault="00B07761" w:rsidP="00977C57">
      <w:pPr>
        <w:spacing w:after="0" w:line="240" w:lineRule="auto"/>
      </w:pPr>
      <w:r>
        <w:separator/>
      </w:r>
    </w:p>
  </w:endnote>
  <w:endnote w:type="continuationSeparator" w:id="0">
    <w:p w14:paraId="0DDDB686" w14:textId="77777777" w:rsidR="00B07761" w:rsidRDefault="00B07761" w:rsidP="0097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E966" w14:textId="77777777" w:rsidR="00B07761" w:rsidRDefault="00B07761" w:rsidP="00977C57">
      <w:pPr>
        <w:spacing w:after="0" w:line="240" w:lineRule="auto"/>
      </w:pPr>
      <w:r>
        <w:separator/>
      </w:r>
    </w:p>
  </w:footnote>
  <w:footnote w:type="continuationSeparator" w:id="0">
    <w:p w14:paraId="27DF4FC0" w14:textId="77777777" w:rsidR="00B07761" w:rsidRDefault="00B07761" w:rsidP="0097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39223717">
    <w:abstractNumId w:val="0"/>
  </w:num>
  <w:num w:numId="2" w16cid:durableId="1777863276">
    <w:abstractNumId w:val="11"/>
  </w:num>
  <w:num w:numId="3" w16cid:durableId="2009943135">
    <w:abstractNumId w:val="2"/>
  </w:num>
  <w:num w:numId="4" w16cid:durableId="782696733">
    <w:abstractNumId w:val="9"/>
  </w:num>
  <w:num w:numId="5" w16cid:durableId="2072531350">
    <w:abstractNumId w:val="3"/>
  </w:num>
  <w:num w:numId="6" w16cid:durableId="1627084841">
    <w:abstractNumId w:val="6"/>
  </w:num>
  <w:num w:numId="7" w16cid:durableId="143937055">
    <w:abstractNumId w:val="8"/>
  </w:num>
  <w:num w:numId="8" w16cid:durableId="1393886107">
    <w:abstractNumId w:val="12"/>
  </w:num>
  <w:num w:numId="9" w16cid:durableId="728041335">
    <w:abstractNumId w:val="7"/>
  </w:num>
  <w:num w:numId="10" w16cid:durableId="1697803289">
    <w:abstractNumId w:val="10"/>
  </w:num>
  <w:num w:numId="11" w16cid:durableId="1175145490">
    <w:abstractNumId w:val="1"/>
  </w:num>
  <w:num w:numId="12" w16cid:durableId="1000156161">
    <w:abstractNumId w:val="5"/>
  </w:num>
  <w:num w:numId="13" w16cid:durableId="933320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287F4C"/>
    <w:rsid w:val="003A74B5"/>
    <w:rsid w:val="00676A97"/>
    <w:rsid w:val="006B6519"/>
    <w:rsid w:val="006C0B77"/>
    <w:rsid w:val="008242FF"/>
    <w:rsid w:val="00870751"/>
    <w:rsid w:val="00922C48"/>
    <w:rsid w:val="00977C57"/>
    <w:rsid w:val="009949FF"/>
    <w:rsid w:val="00B07761"/>
    <w:rsid w:val="00B915B7"/>
    <w:rsid w:val="00D22A55"/>
    <w:rsid w:val="00D53763"/>
    <w:rsid w:val="00E50F5B"/>
    <w:rsid w:val="00EA59DF"/>
    <w:rsid w:val="00ED1096"/>
    <w:rsid w:val="00ED4A1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7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7C57"/>
  </w:style>
  <w:style w:type="paragraph" w:styleId="a8">
    <w:name w:val="footer"/>
    <w:basedOn w:val="a"/>
    <w:link w:val="a9"/>
    <w:uiPriority w:val="99"/>
    <w:unhideWhenUsed/>
    <w:rsid w:val="0097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7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7</cp:revision>
  <dcterms:created xsi:type="dcterms:W3CDTF">2021-08-30T05:18:00Z</dcterms:created>
  <dcterms:modified xsi:type="dcterms:W3CDTF">2022-08-22T08:13:00Z</dcterms:modified>
</cp:coreProperties>
</file>